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F8DED" w14:textId="77777777" w:rsidR="00BC03B5" w:rsidRPr="00BC03B5" w:rsidRDefault="00BC03B5" w:rsidP="00BC03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i/>
          <w:kern w:val="2"/>
          <w:sz w:val="24"/>
          <w:szCs w:val="24"/>
          <w:shd w:val="clear" w:color="auto" w:fill="FFFFFF"/>
          <w:lang w:eastAsia="hi-IN" w:bidi="hi-IN"/>
        </w:rPr>
      </w:pPr>
      <w:bookmarkStart w:id="0" w:name="_GoBack"/>
      <w:bookmarkEnd w:id="0"/>
    </w:p>
    <w:p w14:paraId="0D28E517" w14:textId="038394F8" w:rsidR="00E30E7E" w:rsidRDefault="00E30E7E" w:rsidP="00E30E7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  <w:t>Извещение об итогах продажи.</w:t>
      </w:r>
    </w:p>
    <w:p w14:paraId="3495B37F" w14:textId="77777777" w:rsidR="00E30E7E" w:rsidRDefault="00E30E7E" w:rsidP="00BC03B5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</w:pPr>
    </w:p>
    <w:p w14:paraId="7964A7A4" w14:textId="74E948AB" w:rsidR="00BC03B5" w:rsidRPr="00BC03B5" w:rsidRDefault="00BC03B5" w:rsidP="00BC03B5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BC03B5">
        <w:rPr>
          <w:rFonts w:ascii="Times New Roman" w:eastAsia="SimSun" w:hAnsi="Times New Roman" w:cs="Tahoma"/>
          <w:b/>
          <w:kern w:val="2"/>
          <w:sz w:val="24"/>
          <w:szCs w:val="24"/>
          <w:shd w:val="clear" w:color="auto" w:fill="FFFFFF"/>
          <w:lang w:eastAsia="hi-IN" w:bidi="hi-IN"/>
        </w:rPr>
        <w:t>Недвижимое имущество:</w:t>
      </w:r>
    </w:p>
    <w:p w14:paraId="25804A06" w14:textId="77777777" w:rsidR="00BC03B5" w:rsidRPr="00BC03B5" w:rsidRDefault="00BC03B5" w:rsidP="00BC03B5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16"/>
          <w:szCs w:val="16"/>
          <w:shd w:val="clear" w:color="auto" w:fill="FFFFFF"/>
          <w:lang w:eastAsia="hi-IN" w:bidi="hi-IN"/>
        </w:rPr>
      </w:pPr>
    </w:p>
    <w:p w14:paraId="45A47D01" w14:textId="77777777" w:rsidR="00BC03B5" w:rsidRPr="00BC03B5" w:rsidRDefault="00BC03B5" w:rsidP="00BC03B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03B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1. Сооружение (Производственный полигон)</w:t>
      </w:r>
    </w:p>
    <w:p w14:paraId="525C6B60" w14:textId="77777777" w:rsidR="00BC03B5" w:rsidRPr="00BC03B5" w:rsidRDefault="00BC03B5" w:rsidP="00BC03B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03B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Адрес: </w:t>
      </w:r>
      <w:r w:rsidRPr="00BC03B5">
        <w:rPr>
          <w:rFonts w:ascii="Times New Roman" w:eastAsia="SimSun" w:hAnsi="Times New Roman" w:cs="Times New Roman"/>
          <w:bCs/>
          <w:kern w:val="2"/>
          <w:sz w:val="24"/>
          <w:szCs w:val="24"/>
          <w:shd w:val="clear" w:color="auto" w:fill="FFFFFF"/>
          <w:lang w:eastAsia="hi-IN" w:bidi="hi-IN"/>
        </w:rPr>
        <w:t>Россия, Ростовская обл., Азовский район, на территории Павлоочаковской косы в 1.0 км. от х. Павло-Очаково</w:t>
      </w:r>
      <w:r w:rsidRPr="00BC03B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14:paraId="3E901DD0" w14:textId="77777777" w:rsidR="00BC03B5" w:rsidRPr="00BC03B5" w:rsidRDefault="00BC03B5" w:rsidP="00BC03B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03B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Площадь: общая 745 кв. м. Кадастровый номер: 61:01:0600009:1202</w:t>
      </w:r>
    </w:p>
    <w:p w14:paraId="39D48988" w14:textId="77777777" w:rsidR="00BC03B5" w:rsidRPr="00BC03B5" w:rsidRDefault="00BC03B5" w:rsidP="00BC03B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03B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Ограничения (обременения) права: не зарегистрировано.</w:t>
      </w:r>
    </w:p>
    <w:p w14:paraId="29ACFF7F" w14:textId="77777777" w:rsidR="00BC03B5" w:rsidRPr="00BC03B5" w:rsidRDefault="00BC03B5" w:rsidP="00BC03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03B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Свидетельство о собственности 61-АД № 372140 от 05.11.2008, запись о регистрации права собственности № </w:t>
      </w:r>
      <w:r w:rsidRPr="00BC03B5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61-61-03/108/2008-90 от 05.11.2008</w:t>
      </w:r>
      <w:r w:rsidRPr="00BC03B5">
        <w:rPr>
          <w:rFonts w:ascii="Arial" w:eastAsia="SimSun" w:hAnsi="Arial" w:cs="Arial"/>
          <w:color w:val="343434"/>
          <w:kern w:val="2"/>
          <w:sz w:val="18"/>
          <w:szCs w:val="18"/>
          <w:shd w:val="clear" w:color="auto" w:fill="FFFFFF"/>
          <w:lang w:eastAsia="hi-IN" w:bidi="hi-IN"/>
        </w:rPr>
        <w:t> </w:t>
      </w:r>
    </w:p>
    <w:p w14:paraId="6CD283D9" w14:textId="77777777" w:rsidR="00BC03B5" w:rsidRPr="00BC03B5" w:rsidRDefault="00BC03B5" w:rsidP="00BC03B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16"/>
          <w:szCs w:val="16"/>
          <w:lang w:eastAsia="hi-IN" w:bidi="hi-IN"/>
        </w:rPr>
      </w:pPr>
    </w:p>
    <w:p w14:paraId="63191E6E" w14:textId="77777777" w:rsidR="00BC03B5" w:rsidRPr="00BC03B5" w:rsidRDefault="00BC03B5" w:rsidP="00BC03B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03B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2. Здание (Нежилое, Сторожка (проходная))</w:t>
      </w:r>
    </w:p>
    <w:p w14:paraId="55B152E0" w14:textId="77777777" w:rsidR="00BC03B5" w:rsidRPr="00BC03B5" w:rsidRDefault="00BC03B5" w:rsidP="00BC03B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03B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Адрес: Ростовская область, Азовский район, на территории Павло-Очаковской косы в 1,0 км от х. Павло-Очаково. </w:t>
      </w:r>
    </w:p>
    <w:p w14:paraId="0EC55151" w14:textId="77777777" w:rsidR="00BC03B5" w:rsidRPr="00BC03B5" w:rsidRDefault="00BC03B5" w:rsidP="00BC03B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03B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Площадь: общая 16,9 кв. м. Кадастровый номер: 61:01:0600009:1201</w:t>
      </w:r>
    </w:p>
    <w:p w14:paraId="42CD4028" w14:textId="77777777" w:rsidR="00BC03B5" w:rsidRPr="00BC03B5" w:rsidRDefault="00BC03B5" w:rsidP="00BC03B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03B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Ограничения (обременения) права: не зарегистрировано.</w:t>
      </w:r>
    </w:p>
    <w:p w14:paraId="57230D0E" w14:textId="77777777" w:rsidR="00BC03B5" w:rsidRPr="00BC03B5" w:rsidRDefault="00BC03B5" w:rsidP="00BC03B5">
      <w:pPr>
        <w:widowControl w:val="0"/>
        <w:suppressAutoHyphens/>
        <w:spacing w:after="0" w:line="240" w:lineRule="auto"/>
        <w:rPr>
          <w:rFonts w:ascii="Arial" w:eastAsia="SimSun" w:hAnsi="Arial" w:cs="Arial"/>
          <w:color w:val="343434"/>
          <w:kern w:val="2"/>
          <w:sz w:val="18"/>
          <w:szCs w:val="18"/>
          <w:shd w:val="clear" w:color="auto" w:fill="FFFFFF"/>
          <w:lang w:eastAsia="hi-IN" w:bidi="hi-IN"/>
        </w:rPr>
      </w:pPr>
      <w:r w:rsidRPr="00BC03B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Свидетельство о собственности 61-АД № 372141 от 05.11.2008, запись о регистрации права собственности № </w:t>
      </w:r>
      <w:r w:rsidRPr="00BC03B5"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61-61-03/108/2008-91 от 05.11.2008.</w:t>
      </w:r>
    </w:p>
    <w:p w14:paraId="76B8B9B5" w14:textId="77777777" w:rsidR="00BC03B5" w:rsidRPr="00BC03B5" w:rsidRDefault="00BC03B5" w:rsidP="00BC03B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16"/>
          <w:szCs w:val="16"/>
          <w:lang w:eastAsia="hi-IN" w:bidi="hi-IN"/>
        </w:rPr>
      </w:pPr>
    </w:p>
    <w:p w14:paraId="27B95CFA" w14:textId="77777777" w:rsidR="00BC03B5" w:rsidRPr="00BC03B5" w:rsidRDefault="00BC03B5" w:rsidP="00BC03B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hi-IN" w:bidi="hi-IN"/>
        </w:rPr>
      </w:pPr>
      <w:r w:rsidRPr="00BC03B5">
        <w:rPr>
          <w:rFonts w:ascii="Times New Roman" w:eastAsia="Calibri" w:hAnsi="Times New Roman" w:cs="Times New Roman"/>
          <w:b/>
          <w:kern w:val="2"/>
          <w:sz w:val="24"/>
          <w:szCs w:val="24"/>
          <w:lang w:eastAsia="hi-IN" w:bidi="hi-IN"/>
        </w:rPr>
        <w:t>Движимое имущество:</w:t>
      </w:r>
    </w:p>
    <w:p w14:paraId="0D309EFE" w14:textId="77777777" w:rsidR="00BC03B5" w:rsidRPr="00BC03B5" w:rsidRDefault="00BC03B5" w:rsidP="00BC03B5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16"/>
          <w:szCs w:val="16"/>
          <w:lang w:eastAsia="hi-IN" w:bidi="hi-IN"/>
        </w:rPr>
      </w:pPr>
    </w:p>
    <w:p w14:paraId="1D502448" w14:textId="77777777" w:rsidR="00BC03B5" w:rsidRPr="00BC03B5" w:rsidRDefault="00BC03B5" w:rsidP="00BC03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03B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- Ограждение металлическое. Протяженность 454,46 м. Инвентарный № 611200000228.</w:t>
      </w:r>
    </w:p>
    <w:p w14:paraId="268CA5DD" w14:textId="77777777" w:rsidR="00BC03B5" w:rsidRPr="00BC03B5" w:rsidRDefault="00BC03B5" w:rsidP="00BC03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03B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- Водонапорная башня при полигоне. Материал – сталь. Объем 18,00 куб. м. Инвентарный № 611200000229.</w:t>
      </w:r>
    </w:p>
    <w:p w14:paraId="7CC3E29A" w14:textId="77777777" w:rsidR="00BC03B5" w:rsidRPr="00BC03B5" w:rsidRDefault="00BC03B5" w:rsidP="00BC03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03B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- Благоустройство асфальтовое. Тип дороги – асфальт, ширина – 4 м. Инвентарный № 611200000230.</w:t>
      </w:r>
    </w:p>
    <w:p w14:paraId="01D92D8D" w14:textId="77777777" w:rsidR="00BC03B5" w:rsidRPr="00BC03B5" w:rsidRDefault="00BC03B5" w:rsidP="00BC03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03B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- Котел водогрейный Р-18. Номенклатурный № 49312200011. </w:t>
      </w:r>
    </w:p>
    <w:p w14:paraId="03B53A97" w14:textId="77777777" w:rsidR="00BC03B5" w:rsidRPr="00BC03B5" w:rsidRDefault="00BC03B5" w:rsidP="00BC03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C03B5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- Котел водогрейный электрический ВЭО-4. Номенклатурный № 49311200003. </w:t>
      </w:r>
    </w:p>
    <w:p w14:paraId="3DABF742" w14:textId="77777777" w:rsidR="00BC03B5" w:rsidRPr="00BC03B5" w:rsidRDefault="00BC03B5" w:rsidP="00BC03B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16"/>
          <w:szCs w:val="16"/>
          <w:lang w:eastAsia="hi-IN" w:bidi="hi-IN"/>
        </w:rPr>
      </w:pPr>
    </w:p>
    <w:p w14:paraId="0939718D" w14:textId="77777777" w:rsidR="00BC03B5" w:rsidRPr="00BC03B5" w:rsidRDefault="00BC03B5" w:rsidP="00BC03B5">
      <w:pPr>
        <w:widowControl w:val="0"/>
        <w:tabs>
          <w:tab w:val="left" w:pos="1074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BC03B5">
        <w:rPr>
          <w:rFonts w:ascii="Times New Roman" w:eastAsia="SimSun" w:hAnsi="Times New Roman" w:cs="Tahoma"/>
          <w:b/>
          <w:bCs/>
          <w:kern w:val="2"/>
          <w:sz w:val="24"/>
          <w:szCs w:val="24"/>
          <w:lang w:eastAsia="hi-IN" w:bidi="hi-IN"/>
        </w:rPr>
        <w:t xml:space="preserve">Начальная цена - </w:t>
      </w:r>
      <w:r w:rsidRPr="00BC03B5">
        <w:rPr>
          <w:rFonts w:ascii="Times New Roman" w:eastAsia="SimSun" w:hAnsi="Times New Roman" w:cs="Tahoma"/>
          <w:b/>
          <w:bCs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BC03B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 xml:space="preserve">8 542 560 </w:t>
      </w:r>
      <w:r w:rsidRPr="00BC03B5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(восемь миллионов пятьсот сорок две тысячи пятьсот шестьдесят) рублей 00 копеек, в том числе стоимость движимого имущества в размере 1 114 680 (один миллион сто четырнадцать тысяч шестьсот восемьдесят) рублей 00 копеек, с учетом НДС.</w:t>
      </w:r>
    </w:p>
    <w:p w14:paraId="7BC5E824" w14:textId="77777777" w:rsidR="00BC03B5" w:rsidRPr="00BC03B5" w:rsidRDefault="00BC03B5" w:rsidP="00BC03B5">
      <w:pPr>
        <w:widowControl w:val="0"/>
        <w:tabs>
          <w:tab w:val="left" w:pos="1074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hi-IN" w:bidi="hi-IN"/>
        </w:rPr>
      </w:pPr>
      <w:r w:rsidRPr="00BC03B5">
        <w:rPr>
          <w:rFonts w:ascii="Times New Roman" w:eastAsia="SimSun" w:hAnsi="Times New Roman" w:cs="Tahoma"/>
          <w:b/>
          <w:bCs/>
          <w:kern w:val="1"/>
          <w:sz w:val="24"/>
          <w:szCs w:val="24"/>
          <w:shd w:val="clear" w:color="auto" w:fill="FFFFFF"/>
          <w:lang w:eastAsia="hi-IN" w:bidi="hi-IN"/>
        </w:rPr>
        <w:t>Минимальная цена (цена отсечения) – 4 271 280</w:t>
      </w:r>
      <w:r w:rsidRPr="00BC03B5">
        <w:rPr>
          <w:rFonts w:ascii="Times New Roman" w:eastAsia="SimSun" w:hAnsi="Times New Roman" w:cs="Tahoma"/>
          <w:bCs/>
          <w:kern w:val="1"/>
          <w:sz w:val="24"/>
          <w:szCs w:val="24"/>
          <w:shd w:val="clear" w:color="auto" w:fill="FFFFFF"/>
          <w:lang w:eastAsia="hi-IN" w:bidi="hi-IN"/>
        </w:rPr>
        <w:t xml:space="preserve"> (четыре миллиона двести семьдесят одна тысяча двести восемьдесят) рублей 00 копеек, с учетом НДС</w:t>
      </w:r>
    </w:p>
    <w:p w14:paraId="769C421D" w14:textId="626F0CEA" w:rsidR="00BC03B5" w:rsidRDefault="00575D98" w:rsidP="00BC03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Победителем аукциона признан Широков Дмитрий Андреевич.</w:t>
      </w:r>
    </w:p>
    <w:p w14:paraId="594F4C2A" w14:textId="5B49E12F" w:rsidR="00575D98" w:rsidRPr="00BC03B5" w:rsidRDefault="00575D98" w:rsidP="00BC03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ahoma"/>
          <w:bCs/>
          <w:kern w:val="2"/>
          <w:sz w:val="24"/>
          <w:szCs w:val="24"/>
          <w:lang w:eastAsia="hi-IN" w:bidi="hi-IN"/>
        </w:rPr>
        <w:t>Цена приобретения имущества составила: 4 271 280 (четыре миллиона двести семьдесят одна тысяча двести восемьдесят) рублей 00 копеек, с учетом НДС.</w:t>
      </w:r>
    </w:p>
    <w:p w14:paraId="0A744AB4" w14:textId="4321DEE8" w:rsidR="00BC03B5" w:rsidRPr="00BC03B5" w:rsidRDefault="00BC03B5" w:rsidP="00BC03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4"/>
          <w:szCs w:val="24"/>
          <w:lang w:eastAsia="hi-IN" w:bidi="hi-IN"/>
        </w:rPr>
      </w:pPr>
    </w:p>
    <w:p w14:paraId="0FB72BB6" w14:textId="77777777" w:rsidR="00603872" w:rsidRDefault="00603872"/>
    <w:sectPr w:rsidR="00603872" w:rsidSect="000F6B92">
      <w:pgSz w:w="11906" w:h="16838"/>
      <w:pgMar w:top="85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16"/>
    <w:rsid w:val="004505A8"/>
    <w:rsid w:val="00575D98"/>
    <w:rsid w:val="00603872"/>
    <w:rsid w:val="009462C2"/>
    <w:rsid w:val="00BC03B5"/>
    <w:rsid w:val="00C905FD"/>
    <w:rsid w:val="00E30E7E"/>
    <w:rsid w:val="00FA2056"/>
    <w:rsid w:val="00F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1E4F"/>
  <w15:chartTrackingRefBased/>
  <w15:docId w15:val="{D377245C-14A6-4C0C-9E6E-21D5C84D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BC03B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BC03B5"/>
    <w:rPr>
      <w:sz w:val="20"/>
      <w:szCs w:val="20"/>
    </w:rPr>
  </w:style>
  <w:style w:type="character" w:styleId="a5">
    <w:name w:val="annotation reference"/>
    <w:uiPriority w:val="99"/>
    <w:semiHidden/>
    <w:unhideWhenUsed/>
    <w:rsid w:val="00BC03B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0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Цыбулько Наталья Анатольевна</dc:creator>
  <cp:keywords/>
  <dc:description/>
  <cp:lastModifiedBy>Кузнецова Людмила Борисовна</cp:lastModifiedBy>
  <cp:revision>2</cp:revision>
  <dcterms:created xsi:type="dcterms:W3CDTF">2021-01-28T13:34:00Z</dcterms:created>
  <dcterms:modified xsi:type="dcterms:W3CDTF">2021-01-28T13:34:00Z</dcterms:modified>
</cp:coreProperties>
</file>